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3626"/>
        <w:gridCol w:w="4339"/>
        <w:gridCol w:w="2835"/>
      </w:tblGrid>
      <w:tr w:rsidR="00210F6C" w:rsidRPr="009015DF" w:rsidTr="00313BE0">
        <w:trPr>
          <w:trHeight w:val="699"/>
        </w:trPr>
        <w:tc>
          <w:tcPr>
            <w:tcW w:w="14425" w:type="dxa"/>
            <w:gridSpan w:val="4"/>
            <w:vAlign w:val="center"/>
          </w:tcPr>
          <w:p w:rsidR="00210F6C" w:rsidRPr="009015DF" w:rsidRDefault="00210F6C" w:rsidP="00313BE0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PROGRAMMAZIONE  DI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SCIENZE  E </w:t>
            </w:r>
            <w:r w:rsidRPr="00BE0A21">
              <w:rPr>
                <w:rFonts w:asciiTheme="minorHAnsi" w:hAnsiTheme="minorHAnsi"/>
                <w:b/>
                <w:sz w:val="28"/>
                <w:szCs w:val="28"/>
              </w:rPr>
              <w:t>TECNOLOGIA</w:t>
            </w:r>
          </w:p>
        </w:tc>
      </w:tr>
      <w:tr w:rsidR="00210F6C" w:rsidRPr="008B215D" w:rsidTr="00313BE0">
        <w:tc>
          <w:tcPr>
            <w:tcW w:w="14425" w:type="dxa"/>
            <w:gridSpan w:val="4"/>
            <w:vAlign w:val="center"/>
          </w:tcPr>
          <w:p w:rsidR="00210F6C" w:rsidRPr="008B215D" w:rsidRDefault="00210F6C" w:rsidP="00313BE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 w:rsidRPr="008B215D">
              <w:rPr>
                <w:rFonts w:asciiTheme="minorHAnsi" w:hAnsiTheme="minorHAnsi"/>
                <w:b/>
                <w:sz w:val="28"/>
                <w:szCs w:val="28"/>
              </w:rPr>
              <w:t>CLASSE  TERZA</w:t>
            </w:r>
            <w:proofErr w:type="gramEnd"/>
            <w:r w:rsidRPr="008B215D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</w:p>
        </w:tc>
      </w:tr>
      <w:tr w:rsidR="00210F6C" w:rsidRPr="009015DF" w:rsidTr="00313BE0">
        <w:tc>
          <w:tcPr>
            <w:tcW w:w="14425" w:type="dxa"/>
            <w:gridSpan w:val="4"/>
          </w:tcPr>
          <w:p w:rsidR="00210F6C" w:rsidRPr="009015DF" w:rsidRDefault="00210F6C" w:rsidP="00313BE0">
            <w:pPr>
              <w:spacing w:before="120" w:after="120"/>
              <w:ind w:left="7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ab/>
            </w:r>
            <w:r w:rsidRPr="009015DF">
              <w:rPr>
                <w:rFonts w:asciiTheme="minorHAnsi" w:hAnsiTheme="minorHAnsi" w:cs="Arial"/>
                <w:b/>
              </w:rPr>
              <w:t>NUCLEI TEMATICI</w:t>
            </w:r>
          </w:p>
          <w:p w:rsidR="00210F6C" w:rsidRPr="009015DF" w:rsidRDefault="00210F6C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9015DF">
              <w:rPr>
                <w:rFonts w:asciiTheme="minorHAnsi" w:hAnsiTheme="minorHAnsi" w:cs="Arial"/>
                <w:b/>
              </w:rPr>
              <w:t>1.OSSERVARE ,</w:t>
            </w:r>
            <w:proofErr w:type="gramEnd"/>
            <w:r w:rsidRPr="009015DF">
              <w:rPr>
                <w:rFonts w:asciiTheme="minorHAnsi" w:hAnsiTheme="minorHAnsi" w:cs="Arial"/>
                <w:b/>
              </w:rPr>
              <w:t xml:space="preserve"> PORRE DOMANDE, FARE IPOTESI E VERIFICARLE </w:t>
            </w:r>
          </w:p>
          <w:p w:rsidR="00210F6C" w:rsidRPr="009015DF" w:rsidRDefault="00210F6C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2.RICONOSCERE E DESCRIVERE FENOMENI DEL MONDO FISICO, BIOLOGICO E TECNOLOGICO </w:t>
            </w:r>
          </w:p>
          <w:p w:rsidR="00210F6C" w:rsidRPr="009015DF" w:rsidRDefault="00210F6C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3.PROGETTARE E REALIZZARE ESPERIENZE CONCRETE ED OPERATIVE </w:t>
            </w:r>
          </w:p>
        </w:tc>
      </w:tr>
      <w:tr w:rsidR="00210F6C" w:rsidRPr="003E09AB" w:rsidTr="00313BE0">
        <w:trPr>
          <w:trHeight w:val="841"/>
        </w:trPr>
        <w:tc>
          <w:tcPr>
            <w:tcW w:w="14425" w:type="dxa"/>
            <w:gridSpan w:val="4"/>
          </w:tcPr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t>TRAGUARDI PER LO SVILUPPO DELLE COMPETENZE: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>
              <w:rPr>
                <w:rFonts w:asciiTheme="minorHAnsi" w:hAnsiTheme="minorHAnsi" w:cs="Arial"/>
                <w:b/>
              </w:rPr>
              <w:t>S</w:t>
            </w:r>
            <w:r w:rsidRPr="003E09AB">
              <w:rPr>
                <w:rFonts w:asciiTheme="minorHAnsi" w:hAnsiTheme="minorHAnsi" w:cs="Arial"/>
                <w:b/>
              </w:rPr>
              <w:t>viluppa atteggiamenti di curiosità e modi di guardare il mondo che lo stimolano a cercare spiegazioni di quello che vede succedere.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Individua nei fenomeni somiglianze e differenze, fa misurazioni, registra dati significativi, identifica relazioni spazio- temporali.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Individua aspetti quantitativi e qualitativi nei fenomeni, produce rappresentazioni grafiche e schemi di livello adeguato, elabora semplici modelli.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Riconosce le principali caratteristiche e i modi di vivere di organismi animali e vegetali.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Ha consapevolezza della necessità </w:t>
            </w:r>
            <w:proofErr w:type="gramStart"/>
            <w:r w:rsidRPr="003E09AB">
              <w:rPr>
                <w:rFonts w:asciiTheme="minorHAnsi" w:hAnsiTheme="minorHAnsi" w:cs="Arial"/>
                <w:b/>
              </w:rPr>
              <w:t>della  cura</w:t>
            </w:r>
            <w:proofErr w:type="gramEnd"/>
            <w:r w:rsidRPr="003E09AB">
              <w:rPr>
                <w:rFonts w:asciiTheme="minorHAnsi" w:hAnsiTheme="minorHAnsi" w:cs="Arial"/>
                <w:b/>
              </w:rPr>
              <w:t xml:space="preserve"> del proprio corpo e della sua salute.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Ha atteggiamenti di cura verso l’ambiente scolastico che condivide con gli altri; rispetta e apprezza il valore dell’ambiente sociale e naturale.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Espone in forma chiara ciò che ha sperimentato, utilizzando un linguaggio appropriato e </w:t>
            </w:r>
            <w:proofErr w:type="gramStart"/>
            <w:r w:rsidRPr="003E09AB">
              <w:rPr>
                <w:rFonts w:asciiTheme="minorHAnsi" w:hAnsiTheme="minorHAnsi" w:cs="Arial"/>
                <w:b/>
              </w:rPr>
              <w:t>specifico .</w:t>
            </w:r>
            <w:proofErr w:type="gramEnd"/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Trova da varie fonti </w:t>
            </w:r>
            <w:proofErr w:type="gramStart"/>
            <w:r w:rsidRPr="003E09AB">
              <w:rPr>
                <w:rFonts w:asciiTheme="minorHAnsi" w:hAnsiTheme="minorHAnsi" w:cs="Arial"/>
                <w:b/>
              </w:rPr>
              <w:t>( libri</w:t>
            </w:r>
            <w:proofErr w:type="gramEnd"/>
            <w:r w:rsidRPr="003E09AB">
              <w:rPr>
                <w:rFonts w:asciiTheme="minorHAnsi" w:hAnsiTheme="minorHAnsi" w:cs="Arial"/>
                <w:b/>
              </w:rPr>
              <w:t>, internet, discorsi degli adulti, ecc. ) informazioni e spiegazioni sui problemi che lo interessano.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E’ a conoscenza di alcuni processi di trasformazione di risorse e di consumo di energia, e del relativo impatto ambientale. </w:t>
            </w:r>
          </w:p>
          <w:p w:rsidR="00210F6C" w:rsidRPr="003E09AB" w:rsidRDefault="00210F6C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Conosce e utilizza semplici oggetti e strumenti di uso quotidiano ed è in grado di descriverne la funzione principale e la struttura e di spiegarne il funzionamento.</w:t>
            </w:r>
          </w:p>
        </w:tc>
      </w:tr>
      <w:tr w:rsidR="00210F6C" w:rsidRPr="009015DF" w:rsidTr="00313BE0">
        <w:tc>
          <w:tcPr>
            <w:tcW w:w="3625" w:type="dxa"/>
            <w:tcBorders>
              <w:bottom w:val="single" w:sz="4" w:space="0" w:color="auto"/>
            </w:tcBorders>
          </w:tcPr>
          <w:p w:rsidR="00210F6C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10F6C" w:rsidRPr="009015DF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OBIETTIVI DI APPRENDIMENTO</w:t>
            </w:r>
          </w:p>
          <w:p w:rsidR="00210F6C" w:rsidRPr="009015DF" w:rsidRDefault="00210F6C" w:rsidP="00313BE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:rsidR="00210F6C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10F6C" w:rsidRPr="009015DF" w:rsidRDefault="00210F6C" w:rsidP="00313B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CONTENUTI / CONOSCENZE</w:t>
            </w:r>
          </w:p>
        </w:tc>
        <w:tc>
          <w:tcPr>
            <w:tcW w:w="4339" w:type="dxa"/>
            <w:vAlign w:val="center"/>
          </w:tcPr>
          <w:p w:rsidR="00210F6C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jc w:val="center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  <w:b/>
              </w:rPr>
              <w:t>AMBIENTE D’APPRENDIMENTO</w:t>
            </w:r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210F6C" w:rsidRPr="009015DF" w:rsidRDefault="00210F6C" w:rsidP="00313BE0">
            <w:pPr>
              <w:jc w:val="center"/>
              <w:rPr>
                <w:rFonts w:asciiTheme="minorHAnsi" w:hAnsiTheme="minorHAnsi" w:cs="Arial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10F6C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 </w:t>
            </w:r>
          </w:p>
          <w:p w:rsidR="00210F6C" w:rsidRPr="009015DF" w:rsidRDefault="00210F6C" w:rsidP="00313BE0">
            <w:pPr>
              <w:jc w:val="center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>VERIFICA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</w:rPr>
              <w:t xml:space="preserve">E </w:t>
            </w:r>
            <w:r w:rsidRPr="009015DF">
              <w:rPr>
                <w:rFonts w:asciiTheme="minorHAnsi" w:hAnsiTheme="minorHAnsi" w:cs="Arial"/>
                <w:b/>
              </w:rPr>
              <w:t xml:space="preserve"> VALUTAZIONE</w:t>
            </w:r>
            <w:proofErr w:type="gramEnd"/>
          </w:p>
        </w:tc>
      </w:tr>
      <w:tr w:rsidR="00210F6C" w:rsidRPr="009015DF" w:rsidTr="00313BE0">
        <w:tc>
          <w:tcPr>
            <w:tcW w:w="3625" w:type="dxa"/>
            <w:tcBorders>
              <w:top w:val="single" w:sz="4" w:space="0" w:color="auto"/>
            </w:tcBorders>
          </w:tcPr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1°</w:t>
            </w:r>
            <w:r w:rsidRPr="009015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OSSERVARE, PORRE DOMANDE, FARE IPOTESI E VERIFICARLE </w:t>
            </w:r>
          </w:p>
          <w:p w:rsidR="00210F6C" w:rsidRDefault="00210F6C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4D03AE" w:rsidRDefault="004D03AE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4D03AE" w:rsidRPr="009015DF" w:rsidRDefault="004D03AE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 xml:space="preserve">e e conoscere le caratteristiche e le proprietà della materia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gg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i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ba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 xml:space="preserve">o </w:t>
            </w:r>
            <w:proofErr w:type="gramStart"/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  e</w:t>
            </w:r>
            <w:proofErr w:type="gramEnd"/>
            <w:r w:rsidRPr="009015DF">
              <w:rPr>
                <w:rFonts w:asciiTheme="minorHAnsi" w:hAnsiTheme="minorHAnsi"/>
                <w:color w:val="000000"/>
              </w:rPr>
              <w:t xml:space="preserve"> caratteristiche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>Osservare e schematizzare alcuni passaggi di stato della materia</w:t>
            </w:r>
          </w:p>
          <w:p w:rsidR="00210F6C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 xml:space="preserve">Cominciare a riconoscere regolarità nei fenomeni osservati </w:t>
            </w: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left="360"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left="360"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left="360"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left="360"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B802B7" w:rsidRPr="009015DF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left="360"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4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nd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dua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nei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 xml:space="preserve">luppo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9015DF">
              <w:rPr>
                <w:rFonts w:asciiTheme="minorHAnsi" w:hAnsiTheme="minorHAnsi"/>
                <w:color w:val="000000"/>
              </w:rPr>
              <w:t>.</w:t>
            </w: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 xml:space="preserve">Utilizzare dati matematici e strumenti per registrare fenomeni </w:t>
            </w:r>
            <w:r w:rsidRPr="009015DF">
              <w:rPr>
                <w:rFonts w:asciiTheme="minorHAnsi" w:hAnsiTheme="minorHAnsi"/>
                <w:color w:val="000000"/>
              </w:rPr>
              <w:lastRenderedPageBreak/>
              <w:t xml:space="preserve">osservati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left="365" w:right="90"/>
              <w:jc w:val="both"/>
              <w:rPr>
                <w:rFonts w:asciiTheme="minorHAnsi" w:hAnsiTheme="minorHAnsi"/>
                <w:color w:val="000000"/>
                <w:spacing w:val="24"/>
              </w:rPr>
            </w:pPr>
            <w:r w:rsidRPr="009015DF">
              <w:rPr>
                <w:rFonts w:asciiTheme="minorHAnsi" w:hAnsiTheme="minorHAnsi"/>
                <w:color w:val="000000"/>
                <w:spacing w:val="24"/>
              </w:rPr>
              <w:t xml:space="preserve">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2°</w:t>
            </w:r>
            <w:r w:rsidRPr="009015DF">
              <w:rPr>
                <w:rFonts w:asciiTheme="minorHAnsi" w:hAnsiTheme="minorHAnsi" w:cs="Arial"/>
                <w:b/>
              </w:rPr>
              <w:t>RICONOSCERE E DESCRIVERE FENOMENI DEL MONDO FISICO, BIOLOGICO E TECNOLOGICO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 xml:space="preserve">Conoscere caratteristiche di animali e di vegetali e loro interazione nell’ambiente </w:t>
            </w:r>
          </w:p>
          <w:p w:rsidR="00210F6C" w:rsidRPr="000724F6" w:rsidRDefault="00210F6C" w:rsidP="00313BE0">
            <w:pPr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proofErr w:type="gramStart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Osservare </w:t>
            </w:r>
            <w:r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,</w:t>
            </w:r>
            <w:proofErr w:type="gramEnd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che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el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l’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b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</w:p>
          <w:p w:rsidR="00210F6C" w:rsidRPr="009015DF" w:rsidRDefault="00210F6C" w:rsidP="00313BE0">
            <w:pPr>
              <w:pStyle w:val="Paragrafoelenco"/>
              <w:ind w:left="339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B802B7" w:rsidRPr="009015DF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 xml:space="preserve">e le relazioni tra organismi ed ambiente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B802B7" w:rsidRDefault="00B802B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lastRenderedPageBreak/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Riconoscere fattori di inquinamento ambientale </w:t>
            </w:r>
            <w:proofErr w:type="gramStart"/>
            <w:r w:rsidRPr="009015DF">
              <w:rPr>
                <w:rFonts w:asciiTheme="minorHAnsi" w:hAnsiTheme="minorHAnsi"/>
                <w:color w:val="000000"/>
                <w:spacing w:val="-1"/>
              </w:rPr>
              <w:t>e  comprenderne</w:t>
            </w:r>
            <w:proofErr w:type="gramEnd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="00B802B7">
              <w:rPr>
                <w:rFonts w:asciiTheme="minorHAnsi" w:hAnsiTheme="minorHAnsi"/>
                <w:color w:val="000000"/>
                <w:spacing w:val="-1"/>
              </w:rPr>
              <w:t xml:space="preserve"> 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e cause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 w:rsidRPr="009015D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 xml:space="preserve">3° </w:t>
            </w:r>
            <w:r w:rsidRPr="009015DF">
              <w:rPr>
                <w:rFonts w:asciiTheme="minorHAnsi" w:hAnsiTheme="minorHAnsi" w:cs="Arial"/>
                <w:b/>
              </w:rPr>
              <w:t>PROGETTARE E REALIZZARE ESPERIENZE CONCRETE ED OPERATIVE</w:t>
            </w: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746"/>
              <w:rPr>
                <w:rFonts w:asciiTheme="minorHAnsi" w:hAnsiTheme="minorHAnsi"/>
                <w:b/>
                <w:color w:val="000000"/>
              </w:rPr>
            </w:pPr>
          </w:p>
          <w:p w:rsidR="00210F6C" w:rsidRPr="005B70D7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5B70D7">
              <w:rPr>
                <w:rFonts w:asciiTheme="minorHAnsi" w:hAnsiTheme="minorHAnsi"/>
                <w:color w:val="000000"/>
              </w:rPr>
              <w:t xml:space="preserve">Effettuare prove ed esperienze sulle proprietà dei materiali più comuni. </w:t>
            </w:r>
          </w:p>
          <w:p w:rsidR="00210F6C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Pr="009015DF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210F6C" w:rsidRPr="005B70D7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5B70D7">
              <w:rPr>
                <w:rFonts w:asciiTheme="minorHAnsi" w:hAnsiTheme="minorHAnsi"/>
                <w:color w:val="000000"/>
              </w:rPr>
              <w:t>Rappresentare i dati dell’osservazione attraverso tabelle, mappe, diagrammi, disegni, testi</w:t>
            </w:r>
          </w:p>
          <w:p w:rsidR="00210F6C" w:rsidRPr="009015DF" w:rsidRDefault="00210F6C" w:rsidP="00313BE0">
            <w:pPr>
              <w:pStyle w:val="Paragrafoelenco"/>
              <w:ind w:left="334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pStyle w:val="Paragrafoelenco"/>
              <w:ind w:left="334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pStyle w:val="Paragrafoelenco"/>
              <w:ind w:left="334"/>
              <w:rPr>
                <w:rFonts w:asciiTheme="minorHAnsi" w:hAnsiTheme="minorHAnsi"/>
                <w:color w:val="000000"/>
              </w:rPr>
            </w:pPr>
          </w:p>
          <w:p w:rsidR="00210F6C" w:rsidRDefault="00210F6C" w:rsidP="00313BE0">
            <w:pPr>
              <w:pStyle w:val="Paragrafoelenco"/>
              <w:ind w:left="334"/>
              <w:rPr>
                <w:rFonts w:asciiTheme="minorHAnsi" w:hAnsiTheme="minorHAnsi"/>
                <w:color w:val="000000"/>
              </w:rPr>
            </w:pPr>
          </w:p>
          <w:p w:rsidR="00B802B7" w:rsidRPr="009015DF" w:rsidRDefault="00B802B7" w:rsidP="00313BE0">
            <w:pPr>
              <w:pStyle w:val="Paragrafoelenco"/>
              <w:ind w:left="334"/>
              <w:rPr>
                <w:rFonts w:asciiTheme="minorHAnsi" w:hAnsiTheme="minorHAnsi"/>
                <w:color w:val="000000"/>
              </w:rPr>
            </w:pPr>
          </w:p>
          <w:p w:rsidR="00210F6C" w:rsidRPr="005B70D7" w:rsidRDefault="00210F6C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5B70D7">
              <w:rPr>
                <w:rFonts w:asciiTheme="minorHAnsi" w:hAnsiTheme="minorHAnsi"/>
                <w:color w:val="000000"/>
              </w:rPr>
              <w:t>Attuare forme di comportamento adeguate e corrette nei confronti dell’ambiente</w:t>
            </w:r>
            <w:r>
              <w:rPr>
                <w:rFonts w:asciiTheme="minorHAnsi" w:hAnsiTheme="minorHAnsi"/>
                <w:color w:val="000000"/>
              </w:rPr>
              <w:t xml:space="preserve"> e di se stessi </w:t>
            </w:r>
          </w:p>
          <w:p w:rsidR="00210F6C" w:rsidRPr="009015DF" w:rsidRDefault="00210F6C" w:rsidP="00313BE0">
            <w:pPr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tabs>
                <w:tab w:val="num" w:pos="426"/>
              </w:tabs>
              <w:ind w:left="426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ind w:left="72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rPr>
                <w:rFonts w:asciiTheme="minorHAnsi" w:hAnsiTheme="minorHAnsi" w:cs="Arial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:rsidR="00210F6C" w:rsidRDefault="00210F6C" w:rsidP="00313BE0">
            <w:pPr>
              <w:pStyle w:val="Titolo2"/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</w:p>
          <w:p w:rsidR="00210F6C" w:rsidRDefault="00210F6C" w:rsidP="00313BE0">
            <w:pPr>
              <w:rPr>
                <w:lang w:eastAsia="it-IT"/>
              </w:rPr>
            </w:pPr>
          </w:p>
          <w:p w:rsidR="00210F6C" w:rsidRPr="00A357D2" w:rsidRDefault="00210F6C" w:rsidP="00313BE0">
            <w:pPr>
              <w:rPr>
                <w:lang w:eastAsia="it-IT"/>
              </w:rPr>
            </w:pPr>
          </w:p>
          <w:p w:rsidR="00210F6C" w:rsidRDefault="00210F6C" w:rsidP="00313BE0">
            <w:pPr>
              <w:pStyle w:val="Titolo2"/>
              <w:numPr>
                <w:ilvl w:val="0"/>
                <w:numId w:val="1"/>
              </w:numPr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  <w:r w:rsidRPr="009015DF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Concetto di materia e di molecola</w:t>
            </w:r>
          </w:p>
          <w:p w:rsidR="00210F6C" w:rsidRPr="00A357D2" w:rsidRDefault="00210F6C" w:rsidP="00313BE0">
            <w:pPr>
              <w:pStyle w:val="Titolo2"/>
              <w:numPr>
                <w:ilvl w:val="0"/>
                <w:numId w:val="1"/>
              </w:numPr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  <w:r w:rsidRPr="009015DF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 xml:space="preserve">Solidi, liquidi, </w:t>
            </w:r>
            <w:proofErr w:type="gramStart"/>
            <w:r w:rsidRPr="009015DF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gas :</w:t>
            </w:r>
            <w:proofErr w:type="gramEnd"/>
            <w:r w:rsidRPr="009015DF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 xml:space="preserve"> caratteristiche fisiche e proprietà </w:t>
            </w:r>
          </w:p>
          <w:p w:rsidR="00210F6C" w:rsidRPr="009015D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>Caratteristiche e proprietà dell’acqua</w:t>
            </w:r>
          </w:p>
          <w:p w:rsidR="00210F6C" w:rsidRPr="009015DF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Pr="00CF6A70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 xml:space="preserve">Il ciclo dell’acqua </w:t>
            </w:r>
          </w:p>
          <w:p w:rsidR="00210F6C" w:rsidRPr="00CF6A70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Pr="009015DF" w:rsidRDefault="00210F6C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</w:p>
          <w:p w:rsidR="00210F6C" w:rsidRPr="00CF6A70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Semplici esperimenti su alcuni processi di trasformazione di materia </w:t>
            </w:r>
          </w:p>
          <w:p w:rsidR="00210F6C" w:rsidRPr="009015DF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Pr="009015D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Fenomeni atmosferici </w:t>
            </w: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B802B7" w:rsidRPr="00CF6A70" w:rsidRDefault="00B802B7" w:rsidP="00B802B7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Confronto tra organismi</w:t>
            </w:r>
          </w:p>
          <w:p w:rsidR="00210F6C" w:rsidRPr="00B802B7" w:rsidRDefault="00210F6C" w:rsidP="00B802B7">
            <w:pPr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210F6C" w:rsidRDefault="00210F6C" w:rsidP="00313BE0">
            <w:pPr>
              <w:rPr>
                <w:rFonts w:asciiTheme="minorHAnsi" w:hAnsiTheme="minorHAnsi" w:cs="Arial"/>
                <w:b/>
              </w:rPr>
            </w:pPr>
          </w:p>
          <w:p w:rsidR="00B802B7" w:rsidRDefault="00B802B7" w:rsidP="00313BE0">
            <w:pPr>
              <w:rPr>
                <w:rFonts w:asciiTheme="minorHAnsi" w:hAnsiTheme="minorHAnsi" w:cs="Arial"/>
                <w:b/>
              </w:rPr>
            </w:pPr>
          </w:p>
          <w:p w:rsidR="00B802B7" w:rsidRDefault="00B802B7" w:rsidP="00313BE0">
            <w:pPr>
              <w:rPr>
                <w:rFonts w:asciiTheme="minorHAnsi" w:hAnsiTheme="minorHAnsi" w:cs="Arial"/>
                <w:b/>
              </w:rPr>
            </w:pPr>
          </w:p>
          <w:p w:rsidR="00210F6C" w:rsidRPr="009015D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Le piante: parti </w:t>
            </w:r>
            <w:proofErr w:type="gramStart"/>
            <w:r w:rsidRPr="009015DF">
              <w:rPr>
                <w:rFonts w:asciiTheme="minorHAnsi" w:hAnsiTheme="minorHAnsi" w:cs="Arial"/>
              </w:rPr>
              <w:t>e  loro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funzioni ;  classificazione;  fotosintesi clorofilliana  </w:t>
            </w:r>
          </w:p>
          <w:p w:rsidR="00210F6C" w:rsidRPr="009015DF" w:rsidRDefault="00210F6C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Gli animali: caratteristiche; classificazioni; ambiente di vita e adattamento</w:t>
            </w:r>
          </w:p>
          <w:p w:rsidR="00210F6C" w:rsidRPr="00DB296F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Pr="00DB296F" w:rsidRDefault="00210F6C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Prime osservazioni delle caratteristiche principali di aria e/</w:t>
            </w:r>
            <w:proofErr w:type="gramStart"/>
            <w:r w:rsidRPr="009015DF">
              <w:rPr>
                <w:rFonts w:asciiTheme="minorHAnsi" w:hAnsiTheme="minorHAnsi" w:cs="Arial"/>
              </w:rPr>
              <w:t>o  di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suolo</w:t>
            </w:r>
          </w:p>
          <w:p w:rsidR="00210F6C" w:rsidRPr="00DB296F" w:rsidRDefault="00210F6C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210F6C" w:rsidRPr="00DB296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Defini</w:t>
            </w:r>
            <w:r>
              <w:rPr>
                <w:rFonts w:asciiTheme="minorHAnsi" w:hAnsiTheme="minorHAnsi" w:cs="Arial"/>
              </w:rPr>
              <w:t xml:space="preserve">zione di habitat ed ecosistema </w:t>
            </w:r>
          </w:p>
          <w:p w:rsidR="00210F6C" w:rsidRPr="009015DF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Semplici relazioni tra i comp</w:t>
            </w:r>
            <w:r w:rsidR="00B802B7">
              <w:rPr>
                <w:rFonts w:asciiTheme="minorHAnsi" w:hAnsiTheme="minorHAnsi" w:cs="Arial"/>
              </w:rPr>
              <w:t>onenti di una catena alimentare</w:t>
            </w:r>
          </w:p>
          <w:p w:rsidR="00B802B7" w:rsidRPr="00B802B7" w:rsidRDefault="00B802B7" w:rsidP="00B802B7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Pr="00B802B7" w:rsidRDefault="00B802B7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Influenza del clima e delle stagioni sul comportamento degli animali </w:t>
            </w:r>
          </w:p>
          <w:p w:rsidR="00210F6C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lastRenderedPageBreak/>
              <w:t xml:space="preserve">Conoscenza dei fattori di inquinamento ambientale </w:t>
            </w: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B802B7" w:rsidRPr="00B802B7" w:rsidRDefault="00B802B7" w:rsidP="00B802B7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210F6C" w:rsidRPr="00B802B7" w:rsidRDefault="00210F6C" w:rsidP="00B802B7">
            <w:pPr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Pr="00D37CF3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Semplici esperimenti su alcuni processi di trasformazione di materia </w:t>
            </w:r>
          </w:p>
          <w:p w:rsidR="00210F6C" w:rsidRPr="00775343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Conoscenza strumenti che misurano/registrano i fenomeni atmosferici</w:t>
            </w:r>
          </w:p>
          <w:p w:rsidR="00210F6C" w:rsidRPr="00E22F39" w:rsidRDefault="00210F6C" w:rsidP="00313BE0">
            <w:pPr>
              <w:spacing w:after="12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E22F39">
              <w:rPr>
                <w:rFonts w:asciiTheme="minorHAnsi" w:hAnsiTheme="minorHAnsi" w:cs="Arial"/>
              </w:rPr>
              <w:t>Osservazione di alcuni ambienti naturali: lo stagno, i fiumi, i laghi e il mare; il bosco…</w:t>
            </w:r>
          </w:p>
          <w:p w:rsidR="00210F6C" w:rsidRPr="00D37CF3" w:rsidRDefault="00210F6C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210F6C" w:rsidRPr="00D37CF3" w:rsidRDefault="00210F6C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Elementi di educazione alimentare </w:t>
            </w:r>
          </w:p>
          <w:p w:rsidR="00210F6C" w:rsidRPr="00775343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Conoscenza dei fattori di inquinamento ambientale </w:t>
            </w:r>
          </w:p>
          <w:p w:rsidR="00210F6C" w:rsidRPr="00775343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Ricerca   di comportamenti corretti individuali 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nei confronti dell’ambiente e delle sue risorse </w:t>
            </w:r>
          </w:p>
          <w:p w:rsidR="00210F6C" w:rsidRPr="009015DF" w:rsidRDefault="00210F6C" w:rsidP="00313BE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Esempi   di modalità collettive per affrontare il problema dell’inquinamento come   </w:t>
            </w:r>
            <w:r w:rsidRPr="009015DF">
              <w:rPr>
                <w:rFonts w:asciiTheme="minorHAnsi" w:hAnsiTheme="minorHAnsi" w:cs="Arial"/>
              </w:rPr>
              <w:lastRenderedPageBreak/>
              <w:t xml:space="preserve">smaltimento rifiuti, raccolta differenziata, depuratore </w:t>
            </w:r>
            <w:proofErr w:type="spellStart"/>
            <w:r w:rsidRPr="009015DF">
              <w:rPr>
                <w:rFonts w:asciiTheme="minorHAnsi" w:hAnsiTheme="minorHAnsi" w:cs="Arial"/>
              </w:rPr>
              <w:t>etc</w:t>
            </w:r>
            <w:proofErr w:type="spellEnd"/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210F6C" w:rsidRPr="009015DF" w:rsidRDefault="00210F6C" w:rsidP="00313BE0">
            <w:pPr>
              <w:spacing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339" w:type="dxa"/>
            <w:vAlign w:val="center"/>
          </w:tcPr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Osservazione ed esplorazione della realtà; </w:t>
            </w:r>
            <w:proofErr w:type="spellStart"/>
            <w:r w:rsidRPr="009015DF">
              <w:rPr>
                <w:rFonts w:asciiTheme="minorHAnsi" w:hAnsiTheme="minorHAnsi" w:cs="Arial"/>
              </w:rPr>
              <w:t>problematizzazione</w:t>
            </w:r>
            <w:proofErr w:type="spellEnd"/>
            <w:r w:rsidRPr="009015DF">
              <w:rPr>
                <w:rFonts w:asciiTheme="minorHAnsi" w:hAnsiTheme="minorHAnsi" w:cs="Arial"/>
              </w:rPr>
              <w:t xml:space="preserve"> di alcuni fenomeni; formulazione di ipotesi, recuperando </w:t>
            </w:r>
            <w:proofErr w:type="gramStart"/>
            <w:r w:rsidRPr="009015DF">
              <w:rPr>
                <w:rFonts w:asciiTheme="minorHAnsi" w:hAnsiTheme="minorHAnsi" w:cs="Arial"/>
              </w:rPr>
              <w:t>valorizzando  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conoscenze e le esperienze pregresse; verifica sperimentale; conclusione e sintesi, prendendo consapevolezza del proprio modo di apprendere, riflettendo su quello che si fa, sulle proprie abilità, sui compiti che si devono affrontare e sull’uso di strategie efficaci,  recuperando e valorizzando  le conoscenze e le esperienze pregresse.</w:t>
            </w: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Utilizzo di materiali e sussidi che stimolino il fare; creazione di situazioni varie e motivanti, in luoghi idonei e/o attrezzati </w:t>
            </w:r>
            <w:proofErr w:type="gramStart"/>
            <w:r w:rsidRPr="009015DF">
              <w:rPr>
                <w:rFonts w:asciiTheme="minorHAnsi" w:hAnsiTheme="minorHAnsi" w:cs="Arial"/>
              </w:rPr>
              <w:t>( laboratori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biblioteca, cortile, ambienti esterni, musei, centri di ed. </w:t>
            </w:r>
            <w:proofErr w:type="gramStart"/>
            <w:r w:rsidRPr="009015DF">
              <w:rPr>
                <w:rFonts w:asciiTheme="minorHAnsi" w:hAnsiTheme="minorHAnsi" w:cs="Arial"/>
              </w:rPr>
              <w:t>ambientale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parchi naturali, fattorie didattiche, ecc.) </w:t>
            </w: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Utilizzo di strumenti tecnologici culturalmente determinanti: computer, </w:t>
            </w:r>
            <w:proofErr w:type="spellStart"/>
            <w:proofErr w:type="gramStart"/>
            <w:r w:rsidRPr="009015DF">
              <w:rPr>
                <w:rFonts w:asciiTheme="minorHAnsi" w:hAnsiTheme="minorHAnsi" w:cs="Arial"/>
              </w:rPr>
              <w:lastRenderedPageBreak/>
              <w:t>videoproiettore,stereoscopio</w:t>
            </w:r>
            <w:proofErr w:type="spellEnd"/>
            <w:proofErr w:type="gramEnd"/>
            <w:r w:rsidRPr="009015DF">
              <w:rPr>
                <w:rFonts w:asciiTheme="minorHAnsi" w:hAnsiTheme="minorHAnsi" w:cs="Arial"/>
              </w:rPr>
              <w:t>, microscopio, materiali figurativi, scritti, grafici.</w:t>
            </w: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Gli alunni saranno organizzati a lavorare in piccoli </w:t>
            </w:r>
            <w:proofErr w:type="gramStart"/>
            <w:r w:rsidRPr="009015DF">
              <w:rPr>
                <w:rFonts w:asciiTheme="minorHAnsi" w:hAnsiTheme="minorHAnsi" w:cs="Arial"/>
              </w:rPr>
              <w:t xml:space="preserve">gruppi,  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a coppie, individualmente o in </w:t>
            </w:r>
            <w:proofErr w:type="spellStart"/>
            <w:r w:rsidRPr="009015DF">
              <w:rPr>
                <w:rFonts w:asciiTheme="minorHAnsi" w:hAnsiTheme="minorHAnsi" w:cs="Arial"/>
              </w:rPr>
              <w:t>macrogruppo</w:t>
            </w:r>
            <w:proofErr w:type="spellEnd"/>
            <w:r w:rsidRPr="009015DF">
              <w:rPr>
                <w:rFonts w:asciiTheme="minorHAnsi" w:hAnsiTheme="minorHAnsi" w:cs="Arial"/>
              </w:rPr>
              <w:t>, a seconda delle attività programmate, per favorire l’apprendimento cooperativo.</w:t>
            </w: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>L’insegnante potrà gestire in modo diretto, definire le modalità con cui far svolgere il lavoro, guidando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  gli alunni oppure dando loro libertà decisionale e organizzativa; potrà fungere da sostegno fornendo materiali, intervenendo occasionalmente per facilitare, motivare, gestire i conflitti, ecc.</w:t>
            </w: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spacing w:before="120"/>
              <w:ind w:left="11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  <w:p w:rsidR="00210F6C" w:rsidRPr="009015DF" w:rsidRDefault="00210F6C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210F6C" w:rsidRDefault="00210F6C" w:rsidP="00210F6C"/>
    <w:p w:rsidR="002D2FCA" w:rsidRPr="00210F6C" w:rsidRDefault="002D2FCA" w:rsidP="00210F6C"/>
    <w:sectPr w:rsidR="002D2FCA" w:rsidRPr="00210F6C" w:rsidSect="007026ED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70" w:rsidRDefault="009A1070" w:rsidP="000C3078">
      <w:pPr>
        <w:spacing w:after="0" w:line="240" w:lineRule="auto"/>
      </w:pPr>
      <w:r>
        <w:separator/>
      </w:r>
    </w:p>
  </w:endnote>
  <w:endnote w:type="continuationSeparator" w:id="0">
    <w:p w:rsidR="009A1070" w:rsidRDefault="009A1070" w:rsidP="000C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626189"/>
      <w:docPartObj>
        <w:docPartGallery w:val="Page Numbers (Bottom of Page)"/>
        <w:docPartUnique/>
      </w:docPartObj>
    </w:sdtPr>
    <w:sdtEndPr/>
    <w:sdtContent>
      <w:p w:rsidR="000C3078" w:rsidRDefault="000C30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B7">
          <w:rPr>
            <w:noProof/>
          </w:rPr>
          <w:t>5</w:t>
        </w:r>
        <w:r>
          <w:fldChar w:fldCharType="end"/>
        </w:r>
      </w:p>
    </w:sdtContent>
  </w:sdt>
  <w:p w:rsidR="000C3078" w:rsidRDefault="000C30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70" w:rsidRDefault="009A1070" w:rsidP="000C3078">
      <w:pPr>
        <w:spacing w:after="0" w:line="240" w:lineRule="auto"/>
      </w:pPr>
      <w:r>
        <w:separator/>
      </w:r>
    </w:p>
  </w:footnote>
  <w:footnote w:type="continuationSeparator" w:id="0">
    <w:p w:rsidR="009A1070" w:rsidRDefault="009A1070" w:rsidP="000C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83"/>
    <w:multiLevelType w:val="hybridMultilevel"/>
    <w:tmpl w:val="D3527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E6"/>
    <w:rsid w:val="000C3078"/>
    <w:rsid w:val="00117A12"/>
    <w:rsid w:val="00210F6C"/>
    <w:rsid w:val="002D2FCA"/>
    <w:rsid w:val="004D03AE"/>
    <w:rsid w:val="007026ED"/>
    <w:rsid w:val="00921EE6"/>
    <w:rsid w:val="009A1070"/>
    <w:rsid w:val="009E5A12"/>
    <w:rsid w:val="00B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A0A7-A7E5-42B9-8B8B-B482EA5F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07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C3078"/>
    <w:pPr>
      <w:keepNext/>
      <w:suppressAutoHyphens w:val="0"/>
      <w:spacing w:after="0" w:line="240" w:lineRule="auto"/>
      <w:ind w:left="72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C307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0C3078"/>
    <w:pPr>
      <w:suppressAutoHyphens w:val="0"/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078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C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07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6</cp:revision>
  <dcterms:created xsi:type="dcterms:W3CDTF">2015-08-14T16:23:00Z</dcterms:created>
  <dcterms:modified xsi:type="dcterms:W3CDTF">2015-08-18T18:23:00Z</dcterms:modified>
</cp:coreProperties>
</file>